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Plantilla de propuesta para creación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VIII Seminario Internacional de Investigación en Prácticas Artísticas y Culturales*.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Creación y futuros posibles.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Tecnológico de Artes Débora Arango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Institución Redefinida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Poppins" w:cs="Poppins" w:eastAsia="Poppins" w:hAnsi="Poppins"/>
          <w:b w:val="1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24, 25 y 26 de septiembre de 2025</w:t>
      </w:r>
    </w:p>
    <w:tbl>
      <w:tblPr>
        <w:tblStyle w:val="Table1"/>
        <w:tblW w:w="90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5527"/>
        <w:gridCol w:w="705"/>
        <w:gridCol w:w="105"/>
        <w:gridCol w:w="915"/>
        <w:tblGridChange w:id="0">
          <w:tblGrid>
            <w:gridCol w:w="1838"/>
            <w:gridCol w:w="5527"/>
            <w:gridCol w:w="705"/>
            <w:gridCol w:w="105"/>
            <w:gridCol w:w="91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Datos de los creadores (máximo 3)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creador/a 1.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creador/a 2 (borrar si no aplica).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Nombres y apellidos creador/a 3 (borrar si no aplica).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No. identificación.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Formación académica.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 artística y/o académica.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Cargo / Institución.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Ciudad, país.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Número de teléfono con prefijo. (+xx)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Correo electrónico.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Sublínea a la que se inscribe la creación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Gestión Creativa: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Nuevas tecnologías aplicadas a la gestión artística y cultural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Innovación y creatividad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Musicales: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Narrativas y nuevas sonoridades de los territorios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Producción Sonora: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Convergencias entre lo sonoro, el futuro y las nuevas tecnologías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Visuales: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Otras mediaciones para la creación de imágenes en las narrativas contemporáneas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Ilustración Editorial Multimedial: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Narrativas gráficas y mediaciones de las imágenes contemporáneas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Contenidos Audiovisuales: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Creación de universos narrativos en medios emergentes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Interacción Digital: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Democratización del arte y la tecnología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Humanidades digitales en hibridación arte y tecnología. Artes Tecnológicas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Prácticas Escénicas Teatrales: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Teatro y nuevos medios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Ecosistemas creativos en prácticas escénicas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both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Extensión y Proyección Social: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Apropiación social del conocimiento en el contexto de los territorios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Título de la creación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Palabras clave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Mínimo 5 palabras clave.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Declaración del artista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 400 a 500 palabras.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Ficha técnica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Técnica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Dimensiones/duración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Año de creación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Observaciones sobre el montaje (si aplica)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Incluir fotografías, enlaces a vídeos o audios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Descripción de la obra o marco conceptual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Referencias 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Al menos cinco (5) referencias bibliográficas.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Título del proyecto de investigación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Título de la ponencia asociada a la creación (debe ser enviada por la opción de “Postulación de Ponencias”).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Por favor marcar con una x la respuesta a cada una de las siguientes preguntas: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Ítem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¿Las obras y/o textos son creación original de los creadores aquí registrados y con ellos no se ha quebrantado, violado o vulnerado ningún derecho moral o patrimonial de autor, por lo que garantiza al TECNOLÓGICO DE ARTES DÉBORA ARANGO INSTITUCIÓN REDEFINIDA, que no ha incurrido en actos de plagio o suplantación?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creación y ponencia, ¿autoriza expresamente al TECNOLÓGICO DE ARTES DÉBORA ARANGO INSTITUCIÓN REDEFINIDA para publicar los textos, fotos y videos en las memorias del Seminario con ISSN 2665-525X e incluirlas en los índices y buscadores que estime necesarios para su promoción?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Serán editadas y publicadas en la vigencia 2026.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creación y publicada en las memorias del evento, ¿responderá personal y patrimonialmente por cualquier reclamación adelantada por terceros, por infracciones a los derechos de autor en relación con los textos y obras entregadas para esta publicación, obligándose a liberar al TECNOLÓGICO DE ARTES DÉBORA ARANGO  INSTITUCIÓN REDEFINIDA de cualquier acción que se interponga en su contra?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creación y ponencia, ¿se compromete a entregar la creación y presentación de la ponencia hasta el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7 de septiembre de 2025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? Para creaciones efímeras aplica rider técnico con necesidades de montaje.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 caso de ser seleccionada su creación y ponencia, ¿se compromete a presentarlas en el Seminario entre el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25 y 26  de septiembre de 2025 en el horario asignado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* Proyecto apoyado por el Ministerio de las Culturas, las Artes y los Saberes - Programa Nacional de Concertación Cultural 2025.</w:t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* Proyecto apoyado por el Instituto de Cultura y Patrimonio de Antioquia - ICPA y el Departamento de Antioquia - Encuentros y festivales artísticos y culturales del Departamento de Antioquia 2025.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-2514596</wp:posOffset>
          </wp:positionV>
          <wp:extent cx="7826264" cy="2657475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6264" cy="26574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10795</wp:posOffset>
          </wp:positionV>
          <wp:extent cx="7896992" cy="1428750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6992" cy="1428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00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139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D2CA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D2CAE"/>
  </w:style>
  <w:style w:type="paragraph" w:styleId="Piedepgina">
    <w:name w:val="footer"/>
    <w:basedOn w:val="Normal"/>
    <w:link w:val="PiedepginaCar"/>
    <w:uiPriority w:val="99"/>
    <w:unhideWhenUsed w:val="1"/>
    <w:rsid w:val="00AD2CA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D2CAE"/>
  </w:style>
  <w:style w:type="paragraph" w:styleId="NormalWeb">
    <w:name w:val="Normal (Web)"/>
    <w:basedOn w:val="Normal"/>
    <w:uiPriority w:val="99"/>
    <w:unhideWhenUsed w:val="1"/>
    <w:rsid w:val="00AD2C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EhEPSfuK2RHXWvLgfe94qLRkg==">CgMxLjA4AHIhMUozWEZnZEhZQ2pUSlFOemltY1Y2TWZ3UkYtSFlTSl85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2025-03-26T22:02:00Z</dcterms:created>
  <dc:creator>administradorx</dc:creator>
</cp:coreProperties>
</file>